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AA8D" w14:textId="77777777" w:rsidR="00F95A15" w:rsidRDefault="00F95A15" w:rsidP="00B31553">
      <w:pPr>
        <w:spacing w:line="360" w:lineRule="auto"/>
        <w:jc w:val="center"/>
        <w:rPr>
          <w:rFonts w:ascii="Book Antiqua" w:hAnsi="Book Antiqua" w:cs="Book Antiqua"/>
          <w:b/>
          <w:bCs/>
          <w:color w:val="000000"/>
          <w:sz w:val="24"/>
          <w:szCs w:val="28"/>
        </w:rPr>
      </w:pPr>
      <w:r w:rsidRPr="00B31553">
        <w:rPr>
          <w:rFonts w:ascii="Book Antiqua" w:hAnsi="Book Antiqua" w:cs="Book Antiqua"/>
          <w:b/>
          <w:bCs/>
          <w:color w:val="000000"/>
          <w:sz w:val="24"/>
          <w:szCs w:val="28"/>
        </w:rPr>
        <w:t>NCB E-FINANCIAL SERVICES AGREEMENT</w:t>
      </w:r>
    </w:p>
    <w:p w14:paraId="0D714E45" w14:textId="1E183B5B" w:rsidR="00961C1D" w:rsidRPr="007E081F" w:rsidRDefault="00B31553" w:rsidP="007E081F">
      <w:pPr>
        <w:pStyle w:val="BodyText"/>
        <w:spacing w:before="1" w:line="360" w:lineRule="auto"/>
        <w:jc w:val="both"/>
        <w:rPr>
          <w:rFonts w:ascii="Bookman Old Style" w:hAnsi="Bookman Old Style" w:cstheme="minorHAnsi"/>
          <w:sz w:val="20"/>
          <w:szCs w:val="20"/>
        </w:rPr>
      </w:pPr>
      <w:r w:rsidRPr="00B31553">
        <w:rPr>
          <w:rFonts w:ascii="Bookman Old Style" w:hAnsi="Bookman Old Style"/>
          <w:sz w:val="20"/>
        </w:rPr>
        <w:t xml:space="preserve">I/We agree and acknowledge that this application, once accepted by National Commercial Bank Jamaica Limited (“the Bank”), shall </w:t>
      </w:r>
      <w:r w:rsidR="00BD3493">
        <w:rPr>
          <w:rFonts w:ascii="Bookman Old Style" w:hAnsi="Bookman Old Style"/>
          <w:sz w:val="20"/>
        </w:rPr>
        <w:t xml:space="preserve">together with </w:t>
      </w:r>
      <w:r w:rsidRPr="00B31553">
        <w:rPr>
          <w:rFonts w:ascii="Bookman Old Style" w:hAnsi="Bookman Old Style"/>
          <w:sz w:val="20"/>
        </w:rPr>
        <w:t>NCB e-Financial</w:t>
      </w:r>
      <w:r>
        <w:rPr>
          <w:rFonts w:ascii="Bookman Old Style" w:hAnsi="Bookman Old Style"/>
          <w:sz w:val="20"/>
        </w:rPr>
        <w:t xml:space="preserve"> </w:t>
      </w:r>
      <w:r w:rsidRPr="00B31553">
        <w:rPr>
          <w:rFonts w:ascii="Bookman Old Style" w:hAnsi="Bookman Old Style"/>
          <w:sz w:val="20"/>
        </w:rPr>
        <w:t xml:space="preserve">Services </w:t>
      </w:r>
      <w:r w:rsidR="007E081F">
        <w:rPr>
          <w:rFonts w:ascii="Bookman Old Style" w:hAnsi="Bookman Old Style"/>
          <w:sz w:val="20"/>
        </w:rPr>
        <w:t>Terms and Conditions</w:t>
      </w:r>
      <w:r w:rsidR="00BD3493">
        <w:rPr>
          <w:rFonts w:ascii="Bookman Old Style" w:hAnsi="Bookman Old Style"/>
          <w:sz w:val="20"/>
        </w:rPr>
        <w:t xml:space="preserve"> and the Terms and Conditions for Banking Relationship with National Commercial Bank Jamaica Limited govern the operation of my account(s) with the Bank</w:t>
      </w:r>
      <w:r w:rsidRPr="00B31553">
        <w:rPr>
          <w:rFonts w:ascii="Bookman Old Style" w:hAnsi="Bookman Old Style"/>
          <w:sz w:val="20"/>
        </w:rPr>
        <w:t xml:space="preserve">. </w:t>
      </w:r>
      <w:r w:rsidRPr="007E081F">
        <w:rPr>
          <w:rFonts w:ascii="Bookman Old Style" w:hAnsi="Bookman Old Style"/>
          <w:sz w:val="20"/>
          <w:szCs w:val="20"/>
        </w:rPr>
        <w:t xml:space="preserve">I/We further </w:t>
      </w:r>
      <w:r w:rsidRPr="007E081F">
        <w:rPr>
          <w:rFonts w:ascii="Bookman Old Style" w:hAnsi="Bookman Old Style" w:cstheme="minorHAnsi"/>
          <w:sz w:val="20"/>
          <w:szCs w:val="20"/>
        </w:rPr>
        <w:t xml:space="preserve">acknowledge that </w:t>
      </w:r>
      <w:r w:rsidR="00961C1D" w:rsidRPr="007E081F">
        <w:rPr>
          <w:rFonts w:ascii="Bookman Old Style" w:hAnsi="Bookman Old Style" w:cstheme="minorHAnsi"/>
          <w:sz w:val="20"/>
          <w:szCs w:val="20"/>
        </w:rPr>
        <w:t xml:space="preserve">I/we </w:t>
      </w:r>
      <w:proofErr w:type="gramStart"/>
      <w:r w:rsidR="00961C1D" w:rsidRPr="007E081F">
        <w:rPr>
          <w:rFonts w:ascii="Bookman Old Style" w:hAnsi="Bookman Old Style" w:cstheme="minorHAnsi"/>
          <w:sz w:val="20"/>
          <w:szCs w:val="20"/>
        </w:rPr>
        <w:t>have been either been</w:t>
      </w:r>
      <w:proofErr w:type="gramEnd"/>
      <w:r w:rsidR="00961C1D" w:rsidRPr="007E081F">
        <w:rPr>
          <w:rFonts w:ascii="Bookman Old Style" w:hAnsi="Bookman Old Style" w:cstheme="minorHAnsi"/>
          <w:sz w:val="20"/>
          <w:szCs w:val="20"/>
        </w:rPr>
        <w:t xml:space="preserve"> provided with a copy of these terms and conditions or have accessed them on the Bank’s website at </w:t>
      </w:r>
      <w:hyperlink r:id="rId8" w:history="1">
        <w:r w:rsidR="00961C1D" w:rsidRPr="007E081F">
          <w:rPr>
            <w:rStyle w:val="Hyperlink"/>
            <w:rFonts w:ascii="Bookman Old Style" w:hAnsi="Bookman Old Style" w:cstheme="minorHAnsi"/>
            <w:color w:val="auto"/>
            <w:sz w:val="20"/>
            <w:szCs w:val="20"/>
          </w:rPr>
          <w:t>www.jncb.com</w:t>
        </w:r>
      </w:hyperlink>
      <w:r w:rsidR="00961C1D" w:rsidRPr="007E081F">
        <w:rPr>
          <w:rFonts w:ascii="Bookman Old Style" w:hAnsi="Bookman Old Style" w:cstheme="minorHAnsi"/>
          <w:sz w:val="20"/>
          <w:szCs w:val="20"/>
        </w:rPr>
        <w:t xml:space="preserve"> prior to opening the account(s). I/We understand that these terms and </w:t>
      </w:r>
      <w:proofErr w:type="gramStart"/>
      <w:r w:rsidR="00961C1D" w:rsidRPr="007E081F">
        <w:rPr>
          <w:rFonts w:ascii="Bookman Old Style" w:hAnsi="Bookman Old Style" w:cstheme="minorHAnsi"/>
          <w:sz w:val="20"/>
          <w:szCs w:val="20"/>
        </w:rPr>
        <w:t>condition</w:t>
      </w:r>
      <w:proofErr w:type="gramEnd"/>
      <w:r w:rsidR="00961C1D" w:rsidRPr="007E081F">
        <w:rPr>
          <w:rFonts w:ascii="Bookman Old Style" w:hAnsi="Bookman Old Style" w:cstheme="minorHAnsi"/>
          <w:sz w:val="20"/>
          <w:szCs w:val="20"/>
        </w:rPr>
        <w:t xml:space="preserve"> may change from time to time, that I/we may access a current version of the terms and conditions on the Bank’s website and that I/we will be notified of any changes to these terms and conditions if prior notification is required by law.  I/we agree that if I/we continue to operate my/our account(s) or otherwise access products or services from the Bank relating to my/our account(s) after the effective date of the change in the terms and conditions, I/we will by so doing be deemed to indicate my/our agreement to the change(s).</w:t>
      </w:r>
      <w:r w:rsidR="007E081F">
        <w:rPr>
          <w:rFonts w:ascii="Bookman Old Style" w:hAnsi="Bookman Old Style" w:cstheme="minorHAnsi"/>
          <w:sz w:val="20"/>
          <w:szCs w:val="20"/>
        </w:rPr>
        <w:t xml:space="preserve"> </w:t>
      </w:r>
      <w:r w:rsidRPr="007E081F">
        <w:rPr>
          <w:rFonts w:ascii="Bookman Old Style" w:hAnsi="Bookman Old Style" w:cstheme="minorHAnsi"/>
          <w:sz w:val="20"/>
          <w:szCs w:val="20"/>
        </w:rPr>
        <w:t xml:space="preserve">In </w:t>
      </w:r>
      <w:r w:rsidR="00961C1D" w:rsidRPr="007E081F">
        <w:rPr>
          <w:rFonts w:ascii="Bookman Old Style" w:hAnsi="Bookman Old Style" w:cstheme="minorHAnsi"/>
          <w:sz w:val="20"/>
          <w:szCs w:val="20"/>
        </w:rPr>
        <w:t xml:space="preserve">completing this application form, I/we may be disclosing to the Bank my/our personal data as defined by the Data Protection Act, 2020. I/we understand that the Bank may process this data and the terms upon which it does so are set out in its </w:t>
      </w:r>
      <w:r w:rsidR="00961C1D" w:rsidRPr="00BA0865">
        <w:rPr>
          <w:rFonts w:ascii="Bookman Old Style" w:hAnsi="Bookman Old Style" w:cstheme="minorHAnsi"/>
          <w:sz w:val="20"/>
          <w:szCs w:val="20"/>
        </w:rPr>
        <w:t xml:space="preserve">privacy notice </w:t>
      </w:r>
      <w:r w:rsidR="00961C1D" w:rsidRPr="007E081F">
        <w:rPr>
          <w:rFonts w:ascii="Bookman Old Style" w:hAnsi="Bookman Old Style" w:cstheme="minorHAnsi"/>
          <w:sz w:val="20"/>
          <w:szCs w:val="20"/>
        </w:rPr>
        <w:t xml:space="preserve">on its website. I/we also agree that the Bank may use this information in this application </w:t>
      </w:r>
      <w:proofErr w:type="gramStart"/>
      <w:r w:rsidR="00961C1D" w:rsidRPr="007E081F">
        <w:rPr>
          <w:rFonts w:ascii="Bookman Old Style" w:hAnsi="Bookman Old Style" w:cstheme="minorHAnsi"/>
          <w:sz w:val="20"/>
          <w:szCs w:val="20"/>
        </w:rPr>
        <w:t>in order to</w:t>
      </w:r>
      <w:proofErr w:type="gramEnd"/>
      <w:r w:rsidR="00961C1D" w:rsidRPr="007E081F">
        <w:rPr>
          <w:rFonts w:ascii="Bookman Old Style" w:hAnsi="Bookman Old Style" w:cstheme="minorHAnsi"/>
          <w:sz w:val="20"/>
          <w:szCs w:val="20"/>
        </w:rPr>
        <w:t xml:space="preserve"> augment and update information that it has on record or me/us.</w:t>
      </w:r>
    </w:p>
    <w:p w14:paraId="56117990" w14:textId="2E192818" w:rsidR="00B31553" w:rsidRPr="007E081F" w:rsidRDefault="00B31553" w:rsidP="007E081F">
      <w:pPr>
        <w:spacing w:line="360" w:lineRule="auto"/>
        <w:jc w:val="both"/>
        <w:rPr>
          <w:rFonts w:ascii="Bookman Old Style" w:hAnsi="Bookman Old Style"/>
          <w:sz w:val="20"/>
          <w:szCs w:val="20"/>
        </w:rPr>
      </w:pPr>
    </w:p>
    <w:p w14:paraId="77717F79" w14:textId="7D7B2FAE" w:rsidR="00B31553" w:rsidRPr="00B31553" w:rsidRDefault="00B31553" w:rsidP="007E081F">
      <w:pPr>
        <w:spacing w:line="360" w:lineRule="auto"/>
        <w:jc w:val="both"/>
        <w:rPr>
          <w:rFonts w:ascii="Bookman Old Style" w:hAnsi="Bookman Old Style"/>
          <w:sz w:val="20"/>
        </w:rPr>
      </w:pPr>
      <w:r w:rsidRPr="00B31553">
        <w:rPr>
          <w:rFonts w:ascii="Bookman Old Style" w:hAnsi="Bookman Old Style"/>
          <w:sz w:val="20"/>
        </w:rPr>
        <w:t xml:space="preserve">I/We agree that NCB shall be entitled to treat my/our signature(s) below as my/our specimen, </w:t>
      </w:r>
      <w:r w:rsidR="00D14E66" w:rsidRPr="00B31553">
        <w:rPr>
          <w:rFonts w:ascii="Bookman Old Style" w:hAnsi="Bookman Old Style"/>
          <w:sz w:val="20"/>
        </w:rPr>
        <w:t>superseding</w:t>
      </w:r>
      <w:r w:rsidRPr="00B31553">
        <w:rPr>
          <w:rFonts w:ascii="Bookman Old Style" w:hAnsi="Bookman Old Style"/>
          <w:sz w:val="20"/>
        </w:rPr>
        <w:t xml:space="preserve"> all other signatures, which NCB may have on record for</w:t>
      </w:r>
      <w:r>
        <w:rPr>
          <w:rFonts w:ascii="Bookman Old Style" w:hAnsi="Bookman Old Style"/>
          <w:sz w:val="20"/>
        </w:rPr>
        <w:t xml:space="preserve"> </w:t>
      </w:r>
      <w:r w:rsidRPr="00B31553">
        <w:rPr>
          <w:rFonts w:ascii="Bookman Old Style" w:hAnsi="Bookman Old Style"/>
          <w:sz w:val="20"/>
        </w:rPr>
        <w:t xml:space="preserve">me/us in relation to any </w:t>
      </w:r>
      <w:r w:rsidR="00D14E66">
        <w:rPr>
          <w:rFonts w:ascii="Bookman Old Style" w:hAnsi="Bookman Old Style"/>
          <w:sz w:val="20"/>
        </w:rPr>
        <w:t>a</w:t>
      </w:r>
      <w:r w:rsidRPr="00B31553">
        <w:rPr>
          <w:rFonts w:ascii="Bookman Old Style" w:hAnsi="Bookman Old Style"/>
          <w:sz w:val="20"/>
        </w:rPr>
        <w:t>ccounts which I/we hold with NCB.</w:t>
      </w:r>
    </w:p>
    <w:p w14:paraId="65208C2A" w14:textId="5599BE44" w:rsidR="00B31553" w:rsidRPr="00B31553" w:rsidRDefault="00B31553" w:rsidP="007E081F">
      <w:pPr>
        <w:spacing w:line="360" w:lineRule="auto"/>
        <w:jc w:val="both"/>
        <w:rPr>
          <w:rFonts w:ascii="Book Antiqua" w:hAnsi="Book Antiqua"/>
          <w:b/>
        </w:rPr>
      </w:pPr>
      <w:r w:rsidRPr="00B31553">
        <w:rPr>
          <w:rFonts w:ascii="Book Antiqua" w:hAnsi="Book Antiqua"/>
          <w:b/>
        </w:rPr>
        <w:t>NCB BANKING RELATIONSHIP AGREEMENT</w:t>
      </w:r>
    </w:p>
    <w:p w14:paraId="2CAE1002" w14:textId="49F68B6F" w:rsidR="00B31553" w:rsidRPr="00B31553" w:rsidRDefault="00B31553" w:rsidP="007E081F">
      <w:pPr>
        <w:spacing w:line="360" w:lineRule="auto"/>
        <w:jc w:val="both"/>
        <w:rPr>
          <w:rFonts w:ascii="Bookman Old Style" w:hAnsi="Bookman Old Style"/>
          <w:sz w:val="20"/>
        </w:rPr>
      </w:pPr>
      <w:r w:rsidRPr="00B31553">
        <w:rPr>
          <w:rFonts w:ascii="Bookman Old Style" w:hAnsi="Bookman Old Style"/>
          <w:sz w:val="20"/>
        </w:rPr>
        <w:t>I/We hereby certify to the Bank that the signature(s) below and signing authority are authentic and that the</w:t>
      </w:r>
      <w:r>
        <w:rPr>
          <w:rFonts w:ascii="Bookman Old Style" w:hAnsi="Bookman Old Style"/>
          <w:sz w:val="20"/>
        </w:rPr>
        <w:t xml:space="preserve"> </w:t>
      </w:r>
      <w:r w:rsidRPr="00B31553">
        <w:rPr>
          <w:rFonts w:ascii="Bookman Old Style" w:hAnsi="Bookman Old Style"/>
          <w:sz w:val="20"/>
        </w:rPr>
        <w:t>person(s) indicated below are authorized to give instructions for the operation of the account. I/We confirm that the information given in this application is true</w:t>
      </w:r>
      <w:r>
        <w:rPr>
          <w:rFonts w:ascii="Bookman Old Style" w:hAnsi="Bookman Old Style"/>
          <w:sz w:val="20"/>
        </w:rPr>
        <w:t xml:space="preserve"> </w:t>
      </w:r>
      <w:r w:rsidRPr="00B31553">
        <w:rPr>
          <w:rFonts w:ascii="Bookman Old Style" w:hAnsi="Bookman Old Style"/>
          <w:sz w:val="20"/>
        </w:rPr>
        <w:t>and complete.</w:t>
      </w:r>
    </w:p>
    <w:p w14:paraId="68A62EBE" w14:textId="77777777" w:rsidR="00B31553" w:rsidRDefault="00B31553" w:rsidP="007E081F">
      <w:pPr>
        <w:spacing w:line="360" w:lineRule="auto"/>
        <w:jc w:val="both"/>
        <w:rPr>
          <w:rFonts w:ascii="Bookman Old Style" w:hAnsi="Bookman Old Style"/>
          <w:sz w:val="20"/>
        </w:rPr>
      </w:pPr>
    </w:p>
    <w:p w14:paraId="4A5C2170" w14:textId="0208200C" w:rsidR="00B31553" w:rsidRPr="00B31553" w:rsidRDefault="00B31553" w:rsidP="007E081F">
      <w:pPr>
        <w:spacing w:line="360" w:lineRule="auto"/>
        <w:rPr>
          <w:rFonts w:ascii="Book Antiqua" w:hAnsi="Book Antiqua"/>
          <w:b/>
        </w:rPr>
      </w:pPr>
      <w:r w:rsidRPr="00B31553">
        <w:rPr>
          <w:rFonts w:ascii="Book Antiqua" w:hAnsi="Book Antiqua"/>
          <w:b/>
        </w:rPr>
        <w:t xml:space="preserve">NCB CARDHOLDER RELATIONSHIP AGREEMENT FOR </w:t>
      </w:r>
      <w:proofErr w:type="gramStart"/>
      <w:r w:rsidRPr="00B31553">
        <w:rPr>
          <w:rFonts w:ascii="Book Antiqua" w:hAnsi="Book Antiqua"/>
          <w:b/>
        </w:rPr>
        <w:t>NO</w:t>
      </w:r>
      <w:r w:rsidR="005324BC">
        <w:rPr>
          <w:rFonts w:ascii="Book Antiqua" w:hAnsi="Book Antiqua"/>
          <w:b/>
        </w:rPr>
        <w:t>N</w:t>
      </w:r>
      <w:r w:rsidR="007E081F">
        <w:rPr>
          <w:rFonts w:ascii="Book Antiqua" w:hAnsi="Book Antiqua"/>
          <w:b/>
        </w:rPr>
        <w:t xml:space="preserve"> A</w:t>
      </w:r>
      <w:r w:rsidRPr="00B31553">
        <w:rPr>
          <w:rFonts w:ascii="Book Antiqua" w:hAnsi="Book Antiqua"/>
          <w:b/>
        </w:rPr>
        <w:t>CCOUNT</w:t>
      </w:r>
      <w:proofErr w:type="gramEnd"/>
      <w:r w:rsidR="005324BC">
        <w:rPr>
          <w:rFonts w:ascii="Book Antiqua" w:hAnsi="Book Antiqua"/>
          <w:b/>
        </w:rPr>
        <w:t xml:space="preserve"> </w:t>
      </w:r>
      <w:r w:rsidRPr="00B31553">
        <w:rPr>
          <w:rFonts w:ascii="Book Antiqua" w:hAnsi="Book Antiqua"/>
          <w:b/>
        </w:rPr>
        <w:t>HOLDERS/NON-CUSTOMERS</w:t>
      </w:r>
    </w:p>
    <w:p w14:paraId="1D3C6728" w14:textId="2A62EC0D" w:rsidR="008A7D7D" w:rsidRPr="00D013A3" w:rsidRDefault="00B31553" w:rsidP="007E081F">
      <w:pPr>
        <w:spacing w:line="360" w:lineRule="auto"/>
        <w:jc w:val="both"/>
        <w:rPr>
          <w:rFonts w:ascii="Bookman Old Style" w:hAnsi="Bookman Old Style"/>
          <w:sz w:val="20"/>
        </w:rPr>
      </w:pPr>
      <w:r w:rsidRPr="007E081F">
        <w:rPr>
          <w:rFonts w:ascii="Bookman Old Style" w:hAnsi="Bookman Old Style"/>
          <w:sz w:val="20"/>
          <w:szCs w:val="20"/>
        </w:rPr>
        <w:t xml:space="preserve">I/We agree that I/we have received, read, understood and are agreeing to the Terms and Conditions for Banking Relationship with National Commercial Bank Jamaica Limited in so far as they apply to Cardholders and/or the use of the Bank Card. I/We further agree that these Terms and Conditions may change from time to time at the discretion of the Bank and the Terms and Conditions in effect at any point in time will be available on the Bank's web site at </w:t>
      </w:r>
      <w:hyperlink r:id="rId9" w:history="1">
        <w:r w:rsidRPr="007E081F">
          <w:rPr>
            <w:rStyle w:val="Hyperlink"/>
            <w:rFonts w:ascii="Bookman Old Style" w:hAnsi="Bookman Old Style"/>
            <w:color w:val="auto"/>
            <w:sz w:val="20"/>
            <w:szCs w:val="20"/>
          </w:rPr>
          <w:t>www.jncb.com</w:t>
        </w:r>
      </w:hyperlink>
      <w:r w:rsidRPr="007E081F">
        <w:rPr>
          <w:rFonts w:ascii="Bookman Old Style" w:hAnsi="Bookman Old Style"/>
          <w:sz w:val="20"/>
          <w:szCs w:val="20"/>
        </w:rPr>
        <w:t xml:space="preserve">. </w:t>
      </w:r>
    </w:p>
    <w:sectPr w:rsidR="008A7D7D" w:rsidRPr="00D013A3" w:rsidSect="007E081F">
      <w:pgSz w:w="12240" w:h="15840"/>
      <w:pgMar w:top="108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636CC"/>
    <w:multiLevelType w:val="hybridMultilevel"/>
    <w:tmpl w:val="C1B01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9778E"/>
    <w:multiLevelType w:val="hybridMultilevel"/>
    <w:tmpl w:val="A6C6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515411">
    <w:abstractNumId w:val="1"/>
  </w:num>
  <w:num w:numId="2" w16cid:durableId="71979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A3"/>
    <w:rsid w:val="0014718D"/>
    <w:rsid w:val="00182F1D"/>
    <w:rsid w:val="00201FF9"/>
    <w:rsid w:val="002C1A45"/>
    <w:rsid w:val="004C01DB"/>
    <w:rsid w:val="005324BC"/>
    <w:rsid w:val="005351A4"/>
    <w:rsid w:val="007E081F"/>
    <w:rsid w:val="0083717A"/>
    <w:rsid w:val="008A7D7D"/>
    <w:rsid w:val="00961C1D"/>
    <w:rsid w:val="00B31553"/>
    <w:rsid w:val="00BA0865"/>
    <w:rsid w:val="00BD3493"/>
    <w:rsid w:val="00D013A3"/>
    <w:rsid w:val="00D14E66"/>
    <w:rsid w:val="00F9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A87E"/>
  <w15:chartTrackingRefBased/>
  <w15:docId w15:val="{6CE05749-F411-4842-B9B3-97D336DF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3A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D013A3"/>
    <w:pPr>
      <w:ind w:left="720"/>
      <w:contextualSpacing/>
    </w:pPr>
  </w:style>
  <w:style w:type="character" w:styleId="Hyperlink">
    <w:name w:val="Hyperlink"/>
    <w:basedOn w:val="DefaultParagraphFont"/>
    <w:uiPriority w:val="99"/>
    <w:unhideWhenUsed/>
    <w:rsid w:val="00B31553"/>
    <w:rPr>
      <w:color w:val="0563C1" w:themeColor="hyperlink"/>
      <w:u w:val="single"/>
    </w:rPr>
  </w:style>
  <w:style w:type="paragraph" w:styleId="Revision">
    <w:name w:val="Revision"/>
    <w:hidden/>
    <w:uiPriority w:val="99"/>
    <w:semiHidden/>
    <w:rsid w:val="00201FF9"/>
    <w:pPr>
      <w:spacing w:after="0" w:line="240" w:lineRule="auto"/>
    </w:pPr>
  </w:style>
  <w:style w:type="paragraph" w:styleId="BodyText">
    <w:name w:val="Body Text"/>
    <w:basedOn w:val="Normal"/>
    <w:link w:val="BodyTextChar"/>
    <w:uiPriority w:val="1"/>
    <w:semiHidden/>
    <w:unhideWhenUsed/>
    <w:qFormat/>
    <w:rsid w:val="00201FF9"/>
    <w:pPr>
      <w:widowControl w:val="0"/>
      <w:autoSpaceDE w:val="0"/>
      <w:autoSpaceDN w:val="0"/>
      <w:spacing w:after="0" w:line="240" w:lineRule="auto"/>
    </w:pPr>
    <w:rPr>
      <w:rFonts w:ascii="Verdana" w:eastAsia="Verdana" w:hAnsi="Verdana" w:cs="Verdana"/>
      <w:sz w:val="11"/>
      <w:szCs w:val="11"/>
    </w:rPr>
  </w:style>
  <w:style w:type="character" w:customStyle="1" w:styleId="BodyTextChar">
    <w:name w:val="Body Text Char"/>
    <w:basedOn w:val="DefaultParagraphFont"/>
    <w:link w:val="BodyText"/>
    <w:uiPriority w:val="1"/>
    <w:semiHidden/>
    <w:rsid w:val="00201FF9"/>
    <w:rPr>
      <w:rFonts w:ascii="Verdana" w:eastAsia="Verdana" w:hAnsi="Verdana" w:cs="Verdana"/>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4426">
      <w:bodyDiv w:val="1"/>
      <w:marLeft w:val="0"/>
      <w:marRight w:val="0"/>
      <w:marTop w:val="0"/>
      <w:marBottom w:val="0"/>
      <w:divBdr>
        <w:top w:val="none" w:sz="0" w:space="0" w:color="auto"/>
        <w:left w:val="none" w:sz="0" w:space="0" w:color="auto"/>
        <w:bottom w:val="none" w:sz="0" w:space="0" w:color="auto"/>
        <w:right w:val="none" w:sz="0" w:space="0" w:color="auto"/>
      </w:divBdr>
    </w:div>
    <w:div w:id="733046848">
      <w:bodyDiv w:val="1"/>
      <w:marLeft w:val="0"/>
      <w:marRight w:val="0"/>
      <w:marTop w:val="0"/>
      <w:marBottom w:val="0"/>
      <w:divBdr>
        <w:top w:val="none" w:sz="0" w:space="0" w:color="auto"/>
        <w:left w:val="none" w:sz="0" w:space="0" w:color="auto"/>
        <w:bottom w:val="none" w:sz="0" w:space="0" w:color="auto"/>
        <w:right w:val="none" w:sz="0" w:space="0" w:color="auto"/>
      </w:divBdr>
    </w:div>
    <w:div w:id="19778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cb.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n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3acec7-a4f7-455b-a4d3-13bad4f6db8d">
      <Terms xmlns="http://schemas.microsoft.com/office/infopath/2007/PartnerControls"/>
    </lcf76f155ced4ddcb4097134ff3c332f>
    <TaxCatchAll xmlns="c5f442bc-eef3-4089-ba41-59d73870dc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3520138C179E47A501212CAFEA2C91" ma:contentTypeVersion="13" ma:contentTypeDescription="Create a new document." ma:contentTypeScope="" ma:versionID="0ec8e1127720a56fc8a9985db7a02d18">
  <xsd:schema xmlns:xsd="http://www.w3.org/2001/XMLSchema" xmlns:xs="http://www.w3.org/2001/XMLSchema" xmlns:p="http://schemas.microsoft.com/office/2006/metadata/properties" xmlns:ns2="413acec7-a4f7-455b-a4d3-13bad4f6db8d" xmlns:ns3="c5f442bc-eef3-4089-ba41-59d73870dc1b" targetNamespace="http://schemas.microsoft.com/office/2006/metadata/properties" ma:root="true" ma:fieldsID="cb05d20ba1e0e0ea300b3d42136d29ca" ns2:_="" ns3:_="">
    <xsd:import namespace="413acec7-a4f7-455b-a4d3-13bad4f6db8d"/>
    <xsd:import namespace="c5f442bc-eef3-4089-ba41-59d73870d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acec7-a4f7-455b-a4d3-13bad4f6d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18eed-a48b-4223-b4da-a20bbe9e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442bc-eef3-4089-ba41-59d73870dc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82ce98-5279-4cda-ae58-62cda1f4ea4d}" ma:internalName="TaxCatchAll" ma:showField="CatchAllData" ma:web="c5f442bc-eef3-4089-ba41-59d73870dc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84501-303B-4D6F-AC72-F413DB175437}">
  <ds:schemaRefs>
    <ds:schemaRef ds:uri="http://schemas.microsoft.com/office/2006/metadata/properties"/>
    <ds:schemaRef ds:uri="http://schemas.microsoft.com/office/infopath/2007/PartnerControls"/>
    <ds:schemaRef ds:uri="413acec7-a4f7-455b-a4d3-13bad4f6db8d"/>
    <ds:schemaRef ds:uri="c5f442bc-eef3-4089-ba41-59d73870dc1b"/>
  </ds:schemaRefs>
</ds:datastoreItem>
</file>

<file path=customXml/itemProps2.xml><?xml version="1.0" encoding="utf-8"?>
<ds:datastoreItem xmlns:ds="http://schemas.openxmlformats.org/officeDocument/2006/customXml" ds:itemID="{9A85815F-C6CD-451D-8A5D-485D9B793CE7}">
  <ds:schemaRefs>
    <ds:schemaRef ds:uri="http://schemas.microsoft.com/sharepoint/v3/contenttype/forms"/>
  </ds:schemaRefs>
</ds:datastoreItem>
</file>

<file path=customXml/itemProps3.xml><?xml version="1.0" encoding="utf-8"?>
<ds:datastoreItem xmlns:ds="http://schemas.openxmlformats.org/officeDocument/2006/customXml" ds:itemID="{D77BA08C-7292-4FA0-874D-2C249363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acec7-a4f7-455b-a4d3-13bad4f6db8d"/>
    <ds:schemaRef ds:uri="c5f442bc-eef3-4089-ba41-59d73870d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Jada-Rae I.</dc:creator>
  <cp:keywords/>
  <dc:description/>
  <cp:lastModifiedBy>Addlery, Christine N.</cp:lastModifiedBy>
  <cp:revision>4</cp:revision>
  <dcterms:created xsi:type="dcterms:W3CDTF">2023-11-24T22:46:00Z</dcterms:created>
  <dcterms:modified xsi:type="dcterms:W3CDTF">2025-09-17T22:54:00Z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0x0101006E3520138C179E47A501212CAFEA2C91</vt:lpwstr>
  </property>
</Properties>
</file>